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1B" w:rsidRDefault="00007468">
      <w:pPr>
        <w:snapToGrid w:val="0"/>
        <w:spacing w:line="276" w:lineRule="auto"/>
        <w:jc w:val="left"/>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3</w:t>
      </w:r>
    </w:p>
    <w:p w:rsidR="00B51B1B" w:rsidRDefault="00007468">
      <w:pPr>
        <w:widowControl/>
        <w:spacing w:line="626" w:lineRule="atLeas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t>单位安排残疾人就业情况承诺书</w:t>
      </w:r>
    </w:p>
    <w:p w:rsidR="00B51B1B" w:rsidRDefault="00B51B1B">
      <w:pPr>
        <w:widowControl/>
        <w:adjustRightInd w:val="0"/>
        <w:snapToGrid w:val="0"/>
        <w:spacing w:line="360" w:lineRule="auto"/>
        <w:jc w:val="center"/>
        <w:rPr>
          <w:rFonts w:ascii="宋体" w:eastAsia="宋体" w:hAnsi="宋体"/>
          <w:b/>
          <w:sz w:val="10"/>
          <w:szCs w:val="10"/>
        </w:rPr>
      </w:pPr>
    </w:p>
    <w:p w:rsidR="00B51B1B" w:rsidRDefault="00007468">
      <w:pPr>
        <w:spacing w:line="560" w:lineRule="exact"/>
        <w:ind w:firstLineChars="200" w:firstLine="560"/>
        <w:rPr>
          <w:rFonts w:ascii="仿宋_GB2312" w:hAnsi="华文仿宋"/>
          <w:kern w:val="0"/>
          <w:sz w:val="28"/>
          <w:szCs w:val="28"/>
        </w:rPr>
      </w:pPr>
      <w:r>
        <w:rPr>
          <w:rFonts w:ascii="仿宋_GB2312" w:hAnsi="华文仿宋" w:hint="eastAsia"/>
          <w:kern w:val="0"/>
          <w:sz w:val="28"/>
          <w:szCs w:val="28"/>
        </w:rPr>
        <w:t>我单位已阅知《关于申报</w:t>
      </w:r>
      <w:r>
        <w:rPr>
          <w:rFonts w:ascii="仿宋_GB2312" w:hAnsi="华文仿宋" w:hint="eastAsia"/>
          <w:kern w:val="0"/>
          <w:sz w:val="28"/>
          <w:szCs w:val="28"/>
        </w:rPr>
        <w:t>2019</w:t>
      </w:r>
      <w:r>
        <w:rPr>
          <w:rFonts w:ascii="仿宋_GB2312" w:hAnsi="华文仿宋" w:hint="eastAsia"/>
          <w:kern w:val="0"/>
          <w:sz w:val="28"/>
          <w:szCs w:val="28"/>
        </w:rPr>
        <w:t>年度单位安排残疾人就业情况的通知》，并按照国家及上海相关法律法规安排残疾人就业，所提交的材料是完整、真实、合法、有效的，并作出如下承诺：</w:t>
      </w:r>
    </w:p>
    <w:p w:rsidR="00B51B1B" w:rsidRDefault="00007468">
      <w:pPr>
        <w:spacing w:line="560" w:lineRule="exact"/>
        <w:ind w:firstLineChars="200" w:firstLine="560"/>
        <w:rPr>
          <w:rFonts w:ascii="仿宋_GB2312" w:hAnsi="华文仿宋"/>
          <w:kern w:val="0"/>
          <w:sz w:val="28"/>
          <w:szCs w:val="28"/>
        </w:rPr>
      </w:pPr>
      <w:r>
        <w:rPr>
          <w:rFonts w:ascii="仿宋_GB2312" w:hAnsi="华文仿宋" w:hint="eastAsia"/>
          <w:kern w:val="0"/>
          <w:sz w:val="28"/>
          <w:szCs w:val="28"/>
        </w:rPr>
        <w:t>一、我单位将残疾人录用为在编人员或依法与就业年龄段内的残疾人签订</w:t>
      </w:r>
      <w:r>
        <w:rPr>
          <w:rFonts w:ascii="仿宋_GB2312" w:hAnsi="华文仿宋" w:hint="eastAsia"/>
          <w:kern w:val="0"/>
          <w:sz w:val="28"/>
          <w:szCs w:val="28"/>
        </w:rPr>
        <w:t>1</w:t>
      </w:r>
      <w:r>
        <w:rPr>
          <w:rFonts w:ascii="仿宋_GB2312" w:hAnsi="华文仿宋" w:hint="eastAsia"/>
          <w:kern w:val="0"/>
          <w:sz w:val="28"/>
          <w:szCs w:val="28"/>
        </w:rPr>
        <w:t>年以上（含</w:t>
      </w:r>
      <w:r>
        <w:rPr>
          <w:rFonts w:ascii="仿宋_GB2312" w:hAnsi="华文仿宋" w:hint="eastAsia"/>
          <w:kern w:val="0"/>
          <w:sz w:val="28"/>
          <w:szCs w:val="28"/>
        </w:rPr>
        <w:t>1</w:t>
      </w:r>
      <w:r>
        <w:rPr>
          <w:rFonts w:ascii="仿宋_GB2312" w:hAnsi="华文仿宋" w:hint="eastAsia"/>
          <w:kern w:val="0"/>
          <w:sz w:val="28"/>
          <w:szCs w:val="28"/>
        </w:rPr>
        <w:t>年）劳动合同，且实际支付的工资不低于本市最低工资标准，并足额缴纳社会保险费。与残疾职工劳动合同存续期间，</w:t>
      </w:r>
      <w:r>
        <w:rPr>
          <w:rFonts w:ascii="仿宋_GB2312" w:hAnsi="华文仿宋" w:hint="eastAsia"/>
          <w:kern w:val="0"/>
          <w:sz w:val="28"/>
          <w:szCs w:val="28"/>
        </w:rPr>
        <w:t>依法办理社会保险、残疾职工月工资发放额与实际收额数相同。</w:t>
      </w:r>
    </w:p>
    <w:p w:rsidR="00B51B1B" w:rsidRDefault="00007468">
      <w:pPr>
        <w:spacing w:line="560" w:lineRule="exact"/>
        <w:ind w:firstLineChars="200" w:firstLine="560"/>
        <w:rPr>
          <w:rFonts w:ascii="仿宋_GB2312" w:hAnsi="华文仿宋"/>
          <w:kern w:val="0"/>
          <w:sz w:val="28"/>
          <w:szCs w:val="28"/>
        </w:rPr>
      </w:pPr>
      <w:r>
        <w:rPr>
          <w:rFonts w:ascii="仿宋_GB2312" w:hAnsi="华文仿宋" w:hint="eastAsia"/>
          <w:kern w:val="0"/>
          <w:sz w:val="28"/>
          <w:szCs w:val="28"/>
        </w:rPr>
        <w:t>二、我单位积极配合提供申报所需的其他资料，包括但不局限于：</w:t>
      </w:r>
    </w:p>
    <w:p w:rsidR="00B51B1B" w:rsidRDefault="00007468">
      <w:pPr>
        <w:spacing w:line="560" w:lineRule="exact"/>
        <w:ind w:firstLineChars="200" w:firstLine="560"/>
        <w:rPr>
          <w:rFonts w:ascii="仿宋_GB2312" w:hAnsi="华文仿宋"/>
          <w:kern w:val="0"/>
          <w:sz w:val="28"/>
          <w:szCs w:val="28"/>
        </w:rPr>
      </w:pPr>
      <w:r>
        <w:rPr>
          <w:rFonts w:ascii="仿宋_GB2312" w:hAnsi="华文仿宋" w:hint="eastAsia"/>
          <w:kern w:val="0"/>
          <w:sz w:val="28"/>
          <w:szCs w:val="28"/>
        </w:rPr>
        <w:t>1.</w:t>
      </w:r>
      <w:r>
        <w:rPr>
          <w:rFonts w:ascii="仿宋_GB2312" w:hAnsi="华文仿宋" w:hint="eastAsia"/>
          <w:kern w:val="0"/>
          <w:sz w:val="28"/>
          <w:szCs w:val="28"/>
        </w:rPr>
        <w:t>对残疾职工用工情况、人岗适配情况等作出说明；</w:t>
      </w:r>
    </w:p>
    <w:p w:rsidR="00B51B1B" w:rsidRDefault="00007468">
      <w:pPr>
        <w:spacing w:line="560" w:lineRule="exact"/>
        <w:ind w:firstLineChars="200" w:firstLine="560"/>
        <w:rPr>
          <w:rFonts w:ascii="仿宋_GB2312" w:hAnsi="华文仿宋"/>
          <w:kern w:val="0"/>
          <w:sz w:val="28"/>
          <w:szCs w:val="28"/>
        </w:rPr>
      </w:pPr>
      <w:r>
        <w:rPr>
          <w:rFonts w:ascii="仿宋_GB2312" w:hAnsi="华文仿宋" w:hint="eastAsia"/>
          <w:kern w:val="0"/>
          <w:sz w:val="28"/>
          <w:szCs w:val="28"/>
        </w:rPr>
        <w:t>2.</w:t>
      </w:r>
      <w:r>
        <w:rPr>
          <w:rFonts w:ascii="仿宋_GB2312" w:hAnsi="华文仿宋" w:hint="eastAsia"/>
          <w:kern w:val="0"/>
          <w:sz w:val="28"/>
          <w:szCs w:val="28"/>
        </w:rPr>
        <w:t>对待残疾职工一视同仁、同工同酬（可在工作、生活、无障碍环境等方面给予支持和适当照顾）；</w:t>
      </w:r>
    </w:p>
    <w:p w:rsidR="00B51B1B" w:rsidRDefault="00007468">
      <w:pPr>
        <w:spacing w:line="560" w:lineRule="exact"/>
        <w:ind w:firstLineChars="200" w:firstLine="560"/>
        <w:rPr>
          <w:rFonts w:ascii="仿宋_GB2312" w:hAnsi="华文仿宋"/>
          <w:kern w:val="0"/>
          <w:sz w:val="28"/>
          <w:szCs w:val="28"/>
        </w:rPr>
      </w:pPr>
      <w:r>
        <w:rPr>
          <w:rFonts w:ascii="仿宋_GB2312" w:hAnsi="华文仿宋" w:hint="eastAsia"/>
          <w:kern w:val="0"/>
          <w:sz w:val="28"/>
          <w:szCs w:val="28"/>
        </w:rPr>
        <w:t>3.</w:t>
      </w:r>
      <w:r>
        <w:rPr>
          <w:rFonts w:ascii="仿宋_GB2312" w:hAnsi="华文仿宋" w:hint="eastAsia"/>
          <w:kern w:val="0"/>
          <w:sz w:val="28"/>
          <w:szCs w:val="28"/>
        </w:rPr>
        <w:t>提供残疾职工在单位中的其他相关信息。</w:t>
      </w:r>
    </w:p>
    <w:p w:rsidR="00B51B1B" w:rsidRDefault="00007468">
      <w:pPr>
        <w:spacing w:line="560" w:lineRule="exact"/>
        <w:ind w:firstLineChars="200" w:firstLine="560"/>
        <w:rPr>
          <w:rFonts w:ascii="仿宋_GB2312" w:hAnsi="华文仿宋"/>
          <w:kern w:val="0"/>
          <w:sz w:val="28"/>
          <w:szCs w:val="28"/>
        </w:rPr>
      </w:pPr>
      <w:r>
        <w:rPr>
          <w:rFonts w:ascii="仿宋_GB2312" w:hAnsi="华文仿宋" w:hint="eastAsia"/>
          <w:kern w:val="0"/>
          <w:sz w:val="28"/>
          <w:szCs w:val="28"/>
        </w:rPr>
        <w:t>三、我单位自愿配合有关部门到单位开展残疾人就业情况实地复核、抽查。</w:t>
      </w:r>
    </w:p>
    <w:p w:rsidR="00B51B1B" w:rsidRDefault="00007468">
      <w:pPr>
        <w:spacing w:line="560" w:lineRule="exact"/>
        <w:ind w:firstLineChars="200" w:firstLine="560"/>
        <w:rPr>
          <w:rFonts w:ascii="仿宋_GB2312" w:hAnsi="华文仿宋"/>
          <w:kern w:val="0"/>
          <w:sz w:val="28"/>
          <w:szCs w:val="28"/>
        </w:rPr>
      </w:pPr>
      <w:r>
        <w:rPr>
          <w:rFonts w:ascii="仿宋_GB2312" w:hAnsi="华文仿宋" w:hint="eastAsia"/>
          <w:kern w:val="0"/>
          <w:sz w:val="28"/>
          <w:szCs w:val="28"/>
        </w:rPr>
        <w:t>四、我单位申报残疾人就业经办人为我单位职工（非本单位职工需提供授权单位盖章委托书和被授权人身份证复印件），代表本单位行为，反映本单位意志，接收审核结果，承担失信行为可能导致的后果。</w:t>
      </w:r>
    </w:p>
    <w:p w:rsidR="00B51B1B" w:rsidRDefault="00B51B1B">
      <w:pPr>
        <w:spacing w:line="500" w:lineRule="exact"/>
        <w:rPr>
          <w:rFonts w:ascii="仿宋_GB2312" w:hAnsi="华文仿宋"/>
          <w:kern w:val="0"/>
          <w:sz w:val="11"/>
          <w:szCs w:val="11"/>
        </w:rPr>
      </w:pPr>
    </w:p>
    <w:p w:rsidR="00B51B1B" w:rsidRDefault="00B51B1B">
      <w:pPr>
        <w:spacing w:line="500" w:lineRule="exact"/>
        <w:rPr>
          <w:rFonts w:ascii="仿宋_GB2312" w:hAnsi="华文仿宋"/>
          <w:kern w:val="0"/>
          <w:sz w:val="11"/>
          <w:szCs w:val="11"/>
        </w:rPr>
      </w:pPr>
    </w:p>
    <w:p w:rsidR="00B51B1B" w:rsidRDefault="00007468" w:rsidP="00584A1A">
      <w:pPr>
        <w:ind w:firstLineChars="202" w:firstLine="566"/>
        <w:rPr>
          <w:rFonts w:ascii="仿宋_GB2312" w:hAnsi="华文仿宋"/>
          <w:kern w:val="0"/>
          <w:sz w:val="28"/>
          <w:szCs w:val="28"/>
        </w:rPr>
      </w:pPr>
      <w:r>
        <w:rPr>
          <w:rFonts w:ascii="仿宋_GB2312" w:hAnsi="华文仿宋" w:hint="eastAsia"/>
          <w:kern w:val="0"/>
          <w:sz w:val="28"/>
          <w:szCs w:val="28"/>
        </w:rPr>
        <w:t>经办人：</w:t>
      </w:r>
      <w:r>
        <w:rPr>
          <w:rFonts w:ascii="仿宋_GB2312" w:hAnsi="华文仿宋" w:hint="eastAsia"/>
          <w:kern w:val="0"/>
          <w:sz w:val="28"/>
          <w:szCs w:val="28"/>
        </w:rPr>
        <w:t xml:space="preserve">                              </w:t>
      </w:r>
    </w:p>
    <w:p w:rsidR="00B51B1B" w:rsidRDefault="00007468" w:rsidP="00584A1A">
      <w:pPr>
        <w:ind w:firstLineChars="202" w:firstLine="566"/>
        <w:rPr>
          <w:rFonts w:ascii="仿宋_GB2312" w:hAnsi="华文仿宋"/>
          <w:kern w:val="0"/>
          <w:sz w:val="28"/>
          <w:szCs w:val="28"/>
        </w:rPr>
      </w:pPr>
      <w:r>
        <w:rPr>
          <w:rFonts w:ascii="仿宋_GB2312" w:hAnsi="华文仿宋" w:hint="eastAsia"/>
          <w:kern w:val="0"/>
          <w:sz w:val="28"/>
          <w:szCs w:val="28"/>
        </w:rPr>
        <w:t>联系</w:t>
      </w:r>
      <w:r>
        <w:rPr>
          <w:rFonts w:ascii="仿宋_GB2312" w:hAnsi="华文仿宋" w:hint="eastAsia"/>
          <w:kern w:val="0"/>
          <w:sz w:val="28"/>
          <w:szCs w:val="28"/>
        </w:rPr>
        <w:t>电话：</w:t>
      </w:r>
      <w:r>
        <w:rPr>
          <w:rFonts w:ascii="仿宋_GB2312" w:hAnsi="华文仿宋" w:hint="eastAsia"/>
          <w:kern w:val="0"/>
          <w:sz w:val="28"/>
          <w:szCs w:val="28"/>
        </w:rPr>
        <w:t xml:space="preserve">                          </w:t>
      </w:r>
      <w:r>
        <w:rPr>
          <w:rFonts w:ascii="仿宋_GB2312" w:hAnsi="华文仿宋" w:hint="eastAsia"/>
          <w:kern w:val="0"/>
          <w:sz w:val="28"/>
          <w:szCs w:val="28"/>
        </w:rPr>
        <w:t>用人单位（公章）</w:t>
      </w:r>
    </w:p>
    <w:p w:rsidR="00B51B1B" w:rsidRDefault="00007468">
      <w:pPr>
        <w:ind w:right="560" w:firstLineChars="2050" w:firstLine="5740"/>
      </w:pPr>
      <w:r>
        <w:rPr>
          <w:rFonts w:ascii="仿宋_GB2312" w:hAnsi="华文仿宋" w:hint="eastAsia"/>
          <w:kern w:val="0"/>
          <w:sz w:val="28"/>
          <w:szCs w:val="28"/>
        </w:rPr>
        <w:t xml:space="preserve">   </w:t>
      </w:r>
      <w:r>
        <w:rPr>
          <w:rFonts w:ascii="仿宋_GB2312" w:hAnsi="华文仿宋" w:hint="eastAsia"/>
          <w:kern w:val="0"/>
          <w:sz w:val="28"/>
          <w:szCs w:val="28"/>
        </w:rPr>
        <w:t>年</w:t>
      </w:r>
      <w:r>
        <w:rPr>
          <w:rFonts w:ascii="仿宋_GB2312" w:hAnsi="华文仿宋" w:hint="eastAsia"/>
          <w:kern w:val="0"/>
          <w:sz w:val="28"/>
          <w:szCs w:val="28"/>
        </w:rPr>
        <w:t xml:space="preserve">  </w:t>
      </w:r>
      <w:r>
        <w:rPr>
          <w:rFonts w:ascii="仿宋_GB2312" w:hAnsi="华文仿宋" w:hint="eastAsia"/>
          <w:kern w:val="0"/>
          <w:sz w:val="28"/>
          <w:szCs w:val="28"/>
        </w:rPr>
        <w:t>月</w:t>
      </w:r>
      <w:r>
        <w:rPr>
          <w:rFonts w:ascii="仿宋_GB2312" w:hAnsi="华文仿宋" w:hint="eastAsia"/>
          <w:kern w:val="0"/>
          <w:sz w:val="28"/>
          <w:szCs w:val="28"/>
        </w:rPr>
        <w:t xml:space="preserve">  </w:t>
      </w:r>
      <w:r>
        <w:rPr>
          <w:rFonts w:ascii="仿宋_GB2312" w:hAnsi="华文仿宋" w:hint="eastAsia"/>
          <w:kern w:val="0"/>
          <w:sz w:val="28"/>
          <w:szCs w:val="28"/>
        </w:rPr>
        <w:t>日</w:t>
      </w:r>
      <w:bookmarkStart w:id="0" w:name="_GoBack"/>
      <w:bookmarkEnd w:id="0"/>
    </w:p>
    <w:sectPr w:rsidR="00B51B1B" w:rsidSect="00B51B1B">
      <w:pgSz w:w="11906" w:h="16838"/>
      <w:pgMar w:top="1135" w:right="1800" w:bottom="1303" w:left="148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68" w:rsidRDefault="00007468" w:rsidP="00584A1A">
      <w:r>
        <w:separator/>
      </w:r>
    </w:p>
  </w:endnote>
  <w:endnote w:type="continuationSeparator" w:id="0">
    <w:p w:rsidR="00007468" w:rsidRDefault="00007468" w:rsidP="00584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Microsoft JhengHei Light"/>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Microsoft JhengHei Light"/>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68" w:rsidRDefault="00007468" w:rsidP="00584A1A">
      <w:r>
        <w:separator/>
      </w:r>
    </w:p>
  </w:footnote>
  <w:footnote w:type="continuationSeparator" w:id="0">
    <w:p w:rsidR="00007468" w:rsidRDefault="00007468" w:rsidP="00584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F4D11D7"/>
    <w:rsid w:val="00007468"/>
    <w:rsid w:val="00584A1A"/>
    <w:rsid w:val="00B51B1B"/>
    <w:rsid w:val="2F4D1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B1B"/>
    <w:pPr>
      <w:widowControl w:val="0"/>
      <w:jc w:val="both"/>
    </w:pPr>
    <w:rPr>
      <w:rFonts w:asciiTheme="minorHAnsi" w:eastAsia="仿宋_GB2312"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4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4A1A"/>
    <w:rPr>
      <w:rFonts w:asciiTheme="minorHAnsi" w:eastAsia="仿宋_GB2312" w:hAnsiTheme="minorHAnsi" w:cstheme="minorBidi"/>
      <w:kern w:val="2"/>
      <w:sz w:val="18"/>
      <w:szCs w:val="18"/>
    </w:rPr>
  </w:style>
  <w:style w:type="paragraph" w:styleId="a4">
    <w:name w:val="footer"/>
    <w:basedOn w:val="a"/>
    <w:link w:val="Char0"/>
    <w:rsid w:val="00584A1A"/>
    <w:pPr>
      <w:tabs>
        <w:tab w:val="center" w:pos="4153"/>
        <w:tab w:val="right" w:pos="8306"/>
      </w:tabs>
      <w:snapToGrid w:val="0"/>
      <w:jc w:val="left"/>
    </w:pPr>
    <w:rPr>
      <w:sz w:val="18"/>
      <w:szCs w:val="18"/>
    </w:rPr>
  </w:style>
  <w:style w:type="character" w:customStyle="1" w:styleId="Char0">
    <w:name w:val="页脚 Char"/>
    <w:basedOn w:val="a0"/>
    <w:link w:val="a4"/>
    <w:rsid w:val="00584A1A"/>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yssnpkp</dc:creator>
  <cp:lastModifiedBy>Administrator</cp:lastModifiedBy>
  <cp:revision>2</cp:revision>
  <dcterms:created xsi:type="dcterms:W3CDTF">2020-08-31T14:51:00Z</dcterms:created>
  <dcterms:modified xsi:type="dcterms:W3CDTF">2020-08-31T14:51:00Z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